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BA51" w14:textId="03741829" w:rsidR="0040013B" w:rsidRPr="002C033E" w:rsidRDefault="0040013B" w:rsidP="0040013B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>Название дисциплины: «</w:t>
      </w:r>
      <w:r>
        <w:rPr>
          <w:rFonts w:ascii="Times New Roman" w:hAnsi="Times New Roman" w:cs="Times New Roman"/>
          <w:b/>
          <w:bCs/>
        </w:rPr>
        <w:t>Нотариат</w:t>
      </w:r>
      <w:r w:rsidRPr="002C033E">
        <w:rPr>
          <w:rFonts w:ascii="Times New Roman" w:hAnsi="Times New Roman" w:cs="Times New Roman"/>
          <w:b/>
          <w:bCs/>
        </w:rPr>
        <w:t>»</w:t>
      </w:r>
    </w:p>
    <w:p w14:paraId="41098DB1" w14:textId="77777777" w:rsidR="0040013B" w:rsidRDefault="0040013B" w:rsidP="0040013B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 xml:space="preserve">Группы: </w:t>
      </w:r>
      <w:r>
        <w:rPr>
          <w:rFonts w:ascii="Times New Roman" w:hAnsi="Times New Roman" w:cs="Times New Roman"/>
          <w:b/>
          <w:bCs/>
        </w:rPr>
        <w:t>Ю-1-23, Ю-2-23, Ю-11/1-24</w:t>
      </w:r>
    </w:p>
    <w:p w14:paraId="268D9818" w14:textId="77777777" w:rsidR="0040013B" w:rsidRPr="002C033E" w:rsidRDefault="0040013B" w:rsidP="0040013B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 xml:space="preserve">Код и название специальности: </w:t>
      </w:r>
      <w:r>
        <w:rPr>
          <w:rFonts w:ascii="Times New Roman" w:hAnsi="Times New Roman" w:cs="Times New Roman"/>
          <w:b/>
          <w:bCs/>
        </w:rPr>
        <w:t>40.02.01 Право и организация социального обеспечения; 40.02.04 Юриспруденция</w:t>
      </w:r>
    </w:p>
    <w:p w14:paraId="21108D90" w14:textId="77777777" w:rsidR="0040013B" w:rsidRPr="002C033E" w:rsidRDefault="0040013B" w:rsidP="0040013B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>Семестр:</w:t>
      </w:r>
      <w:r>
        <w:rPr>
          <w:rFonts w:ascii="Times New Roman" w:hAnsi="Times New Roman" w:cs="Times New Roman"/>
          <w:b/>
          <w:bCs/>
        </w:rPr>
        <w:t xml:space="preserve"> 5,3</w:t>
      </w:r>
    </w:p>
    <w:p w14:paraId="131393AC" w14:textId="7114F676" w:rsidR="0040013B" w:rsidRDefault="0040013B" w:rsidP="0040013B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 xml:space="preserve">Форма контроля: </w:t>
      </w:r>
      <w:r>
        <w:rPr>
          <w:rFonts w:ascii="Times New Roman" w:hAnsi="Times New Roman" w:cs="Times New Roman"/>
          <w:b/>
          <w:bCs/>
        </w:rPr>
        <w:t xml:space="preserve">Дифференцированный зачет </w:t>
      </w:r>
    </w:p>
    <w:p w14:paraId="4C4009EC" w14:textId="77777777" w:rsidR="0040013B" w:rsidRPr="002C033E" w:rsidRDefault="0040013B" w:rsidP="0040013B">
      <w:pPr>
        <w:shd w:val="clear" w:color="auto" w:fill="FFFFFF"/>
        <w:rPr>
          <w:rFonts w:ascii="Times New Roman" w:hAnsi="Times New Roman" w:cs="Times New Roman"/>
          <w:b/>
          <w:bCs/>
        </w:rPr>
      </w:pPr>
    </w:p>
    <w:p w14:paraId="1DB7F612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1. Учреждение или ликвидация должности нотариуса.</w:t>
      </w:r>
    </w:p>
    <w:p w14:paraId="3567DB65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2. Количество должностей нотариусов в нотариальном округе.</w:t>
      </w:r>
    </w:p>
    <w:p w14:paraId="6C5876C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3. Кто не может быть нотариусом в Российской Федерации?</w:t>
      </w:r>
    </w:p>
    <w:p w14:paraId="18D175E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4. Повторная сдача квалификационного экзамена.</w:t>
      </w:r>
    </w:p>
    <w:p w14:paraId="36A4EF0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5. Обжалование отказа в совершении нотариального действия.</w:t>
      </w:r>
    </w:p>
    <w:p w14:paraId="70724CF5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6. Высший орган нотариальной палаты.</w:t>
      </w:r>
    </w:p>
    <w:p w14:paraId="6BFF516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7. Страхование деятельности нотариуса.</w:t>
      </w:r>
    </w:p>
    <w:p w14:paraId="3CE2ED1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8. Ответственность нотариуса за совершаемые нотариальные действия в соответствии с</w:t>
      </w:r>
    </w:p>
    <w:p w14:paraId="68AEF50E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Основами законодательства о нотариате.</w:t>
      </w:r>
    </w:p>
    <w:p w14:paraId="1AFC088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9. Статус нотариуса, работающего в государственной нотариальной конторе и нотариуса,</w:t>
      </w:r>
    </w:p>
    <w:p w14:paraId="51E0193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занимающегося частной практикой.</w:t>
      </w:r>
    </w:p>
    <w:p w14:paraId="1D33CAE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10. Членство в нотариальной палате для нотариуса, занимающегося частной практикой.</w:t>
      </w:r>
    </w:p>
    <w:p w14:paraId="66FB4EF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11. Закон города Москвы о нотариате.</w:t>
      </w:r>
    </w:p>
    <w:p w14:paraId="521228A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12. Дата утверждения Основ законодательства РФ о нотариате.</w:t>
      </w:r>
    </w:p>
    <w:p w14:paraId="1DAEB2B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13. Действующая редакция статьи 6 Основ законодательства Российской Федерации о</w:t>
      </w:r>
    </w:p>
    <w:p w14:paraId="5209D4D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нотариате.</w:t>
      </w:r>
    </w:p>
    <w:p w14:paraId="5E3814B3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14. Совершение нотариальных действий.</w:t>
      </w:r>
    </w:p>
    <w:p w14:paraId="287EFEE1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15. Кто может быть стажером нотариуса?</w:t>
      </w:r>
    </w:p>
    <w:p w14:paraId="2B04CE23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16. Определение количества стажеров в нотариальной палате.</w:t>
      </w:r>
    </w:p>
    <w:p w14:paraId="7264EAB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17. Осуществление контроля за проведением стажировки.</w:t>
      </w:r>
    </w:p>
    <w:p w14:paraId="248DF5D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18. Кто может быть помощником нотариуса?</w:t>
      </w:r>
    </w:p>
    <w:p w14:paraId="751D980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19. Органы нотариальной палаты.</w:t>
      </w:r>
    </w:p>
    <w:p w14:paraId="25B1B4DA" w14:textId="1274CC15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20. Контроль за исполнением профессиональных обязанностей нотариусами, занимающимися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частной практикой.</w:t>
      </w:r>
    </w:p>
    <w:p w14:paraId="57FF42EE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21. Допуск к повторной сдаче квалификационного экзамена.</w:t>
      </w:r>
    </w:p>
    <w:p w14:paraId="76B7968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22. Проверка организации работы нотариуса.</w:t>
      </w:r>
    </w:p>
    <w:p w14:paraId="7C1597DE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23. Права нотариуса.</w:t>
      </w:r>
    </w:p>
    <w:p w14:paraId="63702B1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24. Личная печать нотариуса.</w:t>
      </w:r>
    </w:p>
    <w:p w14:paraId="6131EC8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25. Совершение нотариусом нотариального действия за пределами своего нотариального</w:t>
      </w:r>
    </w:p>
    <w:p w14:paraId="534C6C82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округа.</w:t>
      </w:r>
    </w:p>
    <w:p w14:paraId="35EB932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26. Общее собрание членов нотариальной палаты.</w:t>
      </w:r>
    </w:p>
    <w:p w14:paraId="36459529" w14:textId="360E21D8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27. Размеры членских взносов и других платежей членов нотариальной палаты, необходимых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для выполнения ее функций.</w:t>
      </w:r>
    </w:p>
    <w:p w14:paraId="26781E9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28. Полномочия нотариальной палаты.</w:t>
      </w:r>
    </w:p>
    <w:p w14:paraId="693B22E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29. Отказ в совершении нотариальных действий.</w:t>
      </w:r>
    </w:p>
    <w:p w14:paraId="1CB70F2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30. Высший орган нотариальной палаты субъекта РФ.</w:t>
      </w:r>
    </w:p>
    <w:p w14:paraId="35CC073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31. Учреждение и ликвидация должности нотариуса.</w:t>
      </w:r>
    </w:p>
    <w:p w14:paraId="6F3E3CA5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32. Каким видом деятельности не вправе заниматься нотариус?</w:t>
      </w:r>
    </w:p>
    <w:p w14:paraId="41A97A75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33. Оплата нотариальных действий.</w:t>
      </w:r>
    </w:p>
    <w:p w14:paraId="1DCB9F5E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34. Пошлины, взимаемые нотариусом, работающим в государственной нотариальной конторе.</w:t>
      </w:r>
    </w:p>
    <w:p w14:paraId="27AD89D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35. Сроки вынесения постановления об отказе в совершении нотариального действия.</w:t>
      </w:r>
    </w:p>
    <w:p w14:paraId="478E4C95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36. Нотариальные действия.</w:t>
      </w:r>
    </w:p>
    <w:p w14:paraId="391CC88C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37. Выдача нотариусом свидетельства.</w:t>
      </w:r>
    </w:p>
    <w:p w14:paraId="2046633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38. Регистрация нотариальных действий.</w:t>
      </w:r>
    </w:p>
    <w:p w14:paraId="47595CA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lastRenderedPageBreak/>
        <w:t>39. Формы реестров, нотариальных свидетельств, удостоверительных надписей.</w:t>
      </w:r>
    </w:p>
    <w:p w14:paraId="4A44F99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40. Статья 11 Основ законодательства Российской Федерации о нотариате.</w:t>
      </w:r>
    </w:p>
    <w:p w14:paraId="5327FE2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41. Обжалование нотариальных действий (отказа в совершении нотариального действия)</w:t>
      </w:r>
    </w:p>
    <w:p w14:paraId="404E186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42. Порядок рассмотрения жалобы на нотариальное действие (отказ в совершении</w:t>
      </w:r>
    </w:p>
    <w:p w14:paraId="0F09FE8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нотариального действия).</w:t>
      </w:r>
    </w:p>
    <w:p w14:paraId="0D76713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43. Обязательное нотариальное удостоверение.</w:t>
      </w:r>
    </w:p>
    <w:p w14:paraId="13E1FB3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44. Количество экземпляров нотариального договора в соответствие со ст. 44.1 Основ</w:t>
      </w:r>
    </w:p>
    <w:p w14:paraId="5F7005BC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законодательства РФ о нотариате.</w:t>
      </w:r>
    </w:p>
    <w:p w14:paraId="6798EE7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45. Плательщик ренты по договору пожизненного содержания с иждивением.</w:t>
      </w:r>
    </w:p>
    <w:p w14:paraId="7100232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46. Предмет регулирования законодательство РФ о залоге.</w:t>
      </w:r>
    </w:p>
    <w:p w14:paraId="2D51F25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47. Удостоверительная надпись нотариуса на договоре купли-продажи недвижимого</w:t>
      </w:r>
    </w:p>
    <w:p w14:paraId="3BCB365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имущества.</w:t>
      </w:r>
    </w:p>
    <w:p w14:paraId="7DF0AB0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48. Наложение и снятие запрещения отчуждения имущества.</w:t>
      </w:r>
    </w:p>
    <w:p w14:paraId="14DE1C5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49. Удостоверение нотариусом нахождения гражданина в живых.</w:t>
      </w:r>
    </w:p>
    <w:p w14:paraId="27F0EAC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50. Передача нотариусом заявлений граждан, юридических лиц другим гражданам,</w:t>
      </w:r>
    </w:p>
    <w:p w14:paraId="606B933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юридическим лицам.</w:t>
      </w:r>
    </w:p>
    <w:p w14:paraId="19FC2E7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51. Институт исполнительной надписи.</w:t>
      </w:r>
    </w:p>
    <w:p w14:paraId="7A8EE0D1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52. Взыскание по исполнительной надписи нотариуса.</w:t>
      </w:r>
    </w:p>
    <w:p w14:paraId="5653B97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53. Содержание векселя.</w:t>
      </w:r>
    </w:p>
    <w:p w14:paraId="64FF210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54. Указание суммы в векселе.</w:t>
      </w:r>
    </w:p>
    <w:p w14:paraId="2AA42EF1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55. Принятие нотариусом векселя для совершения протеста в неплатеже.</w:t>
      </w:r>
    </w:p>
    <w:p w14:paraId="583CCF40" w14:textId="2E08F7DB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56. Обеспечение нотариусом доказательств в соответствии со ст. 102 Основ законодательства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РФ о нотариате.</w:t>
      </w:r>
    </w:p>
    <w:p w14:paraId="2FE7BFA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57. Обеспечение доказательств нотариусом.</w:t>
      </w:r>
    </w:p>
    <w:p w14:paraId="68B0A86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58. Обеспечение доказательств без извещения одной из сторон и заинтересованных лиц.</w:t>
      </w:r>
    </w:p>
    <w:p w14:paraId="5C3A95B2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59. Осмотр нотариусом письменных и вещественных доказательств.</w:t>
      </w:r>
    </w:p>
    <w:p w14:paraId="4E8DB2A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60. Легализация иностранных документов.</w:t>
      </w:r>
    </w:p>
    <w:p w14:paraId="2D0C1E4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61. Согласие, оформляемое родителями для выезда их ребенка из РФ за границу.</w:t>
      </w:r>
    </w:p>
    <w:p w14:paraId="108BF756" w14:textId="4E96E76F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62. Порядок выезда несовершеннолетнего ребенка в соответствии с Федеральным законом «О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порядке выезда из РФ и въезда в РФ».</w:t>
      </w:r>
    </w:p>
    <w:p w14:paraId="649C4FFE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63. Порядок взаимоотношений нотариуса с органами юстиции другого государства.</w:t>
      </w:r>
    </w:p>
    <w:p w14:paraId="5BB5B47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64. Соотношение международного договора РФ и ГК РФ.</w:t>
      </w:r>
    </w:p>
    <w:p w14:paraId="64DA0AD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65. Разумность и добросовестность в гражданских правоотношениях.</w:t>
      </w:r>
    </w:p>
    <w:p w14:paraId="1BDF5F8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66. Способность иметь гражданские права и нести обязанности.</w:t>
      </w:r>
    </w:p>
    <w:p w14:paraId="0FF6B981" w14:textId="4AB90D9F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67. Способность гражданина своими действиями приобретать и осуществлять гражданские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права, создавать для себя гражданские обязанности и исполнять их.</w:t>
      </w:r>
    </w:p>
    <w:p w14:paraId="07373FA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68. Совершение сделок от имени гражданина, признанного недееспособным.</w:t>
      </w:r>
    </w:p>
    <w:p w14:paraId="19ECC3CC" w14:textId="6465467F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69. Признан судом гражданина безвестно отсутствующим по заявлению заинтересованных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лиц, если в месте жительства нет сведений о месте его пребывания.</w:t>
      </w:r>
    </w:p>
    <w:p w14:paraId="2B201C9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70. Самозащита гражданских прав.</w:t>
      </w:r>
    </w:p>
    <w:p w14:paraId="09F5782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71. Приобретение и осуществление гражданином прав и обязанностей.</w:t>
      </w:r>
    </w:p>
    <w:p w14:paraId="290FBCA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72. Место жительства гражданина.</w:t>
      </w:r>
    </w:p>
    <w:p w14:paraId="5BC4FA8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73. Полный или частичный отказ гражданина от правоспособности или дееспособности и</w:t>
      </w:r>
    </w:p>
    <w:p w14:paraId="2ECBFF2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другие сделки, направленные на ограничение правоспособности или дееспособности.</w:t>
      </w:r>
    </w:p>
    <w:p w14:paraId="630893D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74. Ответственность гражданина по своим обязательствам.</w:t>
      </w:r>
    </w:p>
    <w:p w14:paraId="5B1DB2E5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75. Ответственность родителей, усыновителей и попечителей по обязательствам</w:t>
      </w:r>
    </w:p>
    <w:p w14:paraId="1D64CFB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эмансипированного несовершеннолетнего.</w:t>
      </w:r>
    </w:p>
    <w:p w14:paraId="3F814EC3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76. Установление опеки.</w:t>
      </w:r>
    </w:p>
    <w:p w14:paraId="5EB759E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77. Установление попечительства.</w:t>
      </w:r>
    </w:p>
    <w:p w14:paraId="3FC0B708" w14:textId="073BCF02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78. Защита прав и интересов опекунами и попечителями интересов подопечных в отношениях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с любыми лицами, в том числе в судах.</w:t>
      </w:r>
    </w:p>
    <w:p w14:paraId="5F3A7F0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79. Максимальный срок действия доверенности.</w:t>
      </w:r>
    </w:p>
    <w:p w14:paraId="62290B0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lastRenderedPageBreak/>
        <w:t>80. Доверенность без указания срока ее действия.</w:t>
      </w:r>
    </w:p>
    <w:p w14:paraId="5B9A2985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81. Доверенность без указания даты ее совершения.</w:t>
      </w:r>
    </w:p>
    <w:p w14:paraId="4437C2C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82. Доверенность, выдаваемая в порядке передоверия.</w:t>
      </w:r>
    </w:p>
    <w:p w14:paraId="2A3963D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83. Передача полномочий в порядке передоверия.</w:t>
      </w:r>
    </w:p>
    <w:p w14:paraId="7BA967FA" w14:textId="23C9E13D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84. Совершение доверенности на подачу заявления о государственной регистрации прав или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сделок.</w:t>
      </w:r>
    </w:p>
    <w:p w14:paraId="2D06E612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85. Совершение доверенности на распоряжение зарегистрированными в государственных</w:t>
      </w:r>
    </w:p>
    <w:p w14:paraId="7CB50AF1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реестрах правами.</w:t>
      </w:r>
    </w:p>
    <w:p w14:paraId="4B35AA8F" w14:textId="33ED7F44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86. Совершение доверенности, в которой, среди прочих полномочий, присутствует право на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заключение сделки по отчуждению доли ООО.</w:t>
      </w:r>
    </w:p>
    <w:p w14:paraId="74A3CBE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87. Доверенности от имени малолетних и от имени недееспособных граждан.</w:t>
      </w:r>
    </w:p>
    <w:p w14:paraId="4AD2203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88. Нотариальное удостоверение доверенности, выдаваемой в порядке передоверия.</w:t>
      </w:r>
    </w:p>
    <w:p w14:paraId="7A2A493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89. Срок действия доверенности, выданной в порядке передоверия.</w:t>
      </w:r>
    </w:p>
    <w:p w14:paraId="434803D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90. Удостоверение доверенности от имени юридического лица.</w:t>
      </w:r>
    </w:p>
    <w:p w14:paraId="3CC8644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91. Лица, уполномоченные удостоверять доверенности, приравниваемые к нотариальным.</w:t>
      </w:r>
    </w:p>
    <w:p w14:paraId="6EBC372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92. Не подлежащие обязательному нотариальному удостоверению доверенности.</w:t>
      </w:r>
    </w:p>
    <w:p w14:paraId="459CF64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93. Обязанность по извещению доверителя о выданной доверенности в порядке передоверия.</w:t>
      </w:r>
    </w:p>
    <w:p w14:paraId="11144663" w14:textId="3B1B4076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94. Действия нотариуса при удостоверении договора по отчуждению участником ООО своей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доли.</w:t>
      </w:r>
    </w:p>
    <w:p w14:paraId="51DCFCD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95. Действия нотариуса при удостоверении договора по отчуждению доли ООО.</w:t>
      </w:r>
    </w:p>
    <w:p w14:paraId="25DC726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96. Удостоверение нотариусом договора об отчуждении доли в ООО при обращении двух</w:t>
      </w:r>
    </w:p>
    <w:p w14:paraId="151E09B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юридических лиц.</w:t>
      </w:r>
    </w:p>
    <w:p w14:paraId="3C67E76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97. Действия нотариуса при удостоверении договора об отчуждении доли ООО при</w:t>
      </w:r>
    </w:p>
    <w:p w14:paraId="79255B8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предоставлении договора купли-продажи доли в простой письменной форме.</w:t>
      </w:r>
    </w:p>
    <w:p w14:paraId="2934D5E2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98. Признание юридическим лицом в соответствии со ст. 48 ГК РФ.</w:t>
      </w:r>
    </w:p>
    <w:p w14:paraId="6AFE0D8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99. Приобретение юридическим лицом гражданских прав и принятие гражданских</w:t>
      </w:r>
    </w:p>
    <w:p w14:paraId="2F5ABAE2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обязанностей.</w:t>
      </w:r>
    </w:p>
    <w:p w14:paraId="46C02FDE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100. Филиал юридического лица.</w:t>
      </w:r>
    </w:p>
    <w:p w14:paraId="55F9213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101. Учредители товариществ.</w:t>
      </w:r>
    </w:p>
    <w:p w14:paraId="517C9625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102. Товарищество на вере.</w:t>
      </w:r>
    </w:p>
    <w:p w14:paraId="3398EEB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103. Участники общества с ограниченной ответственностью.</w:t>
      </w:r>
    </w:p>
    <w:p w14:paraId="0D0BDF0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104. Основание создания товарищества на вере.</w:t>
      </w:r>
    </w:p>
    <w:p w14:paraId="1B7871AE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105. Что такое ассоциация?</w:t>
      </w:r>
    </w:p>
    <w:p w14:paraId="76ADDB0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106. В каком качестве Российская Федерация выступает в отношениях, регулируемых</w:t>
      </w:r>
    </w:p>
    <w:p w14:paraId="06B88BF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гражданским законодательством?</w:t>
      </w:r>
    </w:p>
    <w:p w14:paraId="70DD3B5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107. Назначение руководителей представительств и филиалов.</w:t>
      </w:r>
    </w:p>
    <w:p w14:paraId="723A91E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108. Обязательства юридического лица.</w:t>
      </w:r>
    </w:p>
    <w:p w14:paraId="4BFC63B2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109. Учредитель юридического лица.</w:t>
      </w:r>
    </w:p>
    <w:p w14:paraId="2C898B9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110. Увеличение уставного капитала акционерного общества.</w:t>
      </w:r>
    </w:p>
    <w:p w14:paraId="33BCF73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111. Роль нотариата при наследовании по завещанию и закону.</w:t>
      </w:r>
    </w:p>
    <w:p w14:paraId="7365179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112. Общие положения о завещании.</w:t>
      </w:r>
    </w:p>
    <w:p w14:paraId="08475D3E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113. Права завещателя.</w:t>
      </w:r>
    </w:p>
    <w:p w14:paraId="34D0D563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114. Оформление завещаний.</w:t>
      </w:r>
    </w:p>
    <w:p w14:paraId="4A9703D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115. Нотариально удостоверенное завещание.</w:t>
      </w:r>
    </w:p>
    <w:p w14:paraId="1E7B36E2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116. Подписание завещания.</w:t>
      </w:r>
    </w:p>
    <w:p w14:paraId="77F5458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117. Лица, имеющие право на обязательную долю в наследстве.</w:t>
      </w:r>
    </w:p>
    <w:p w14:paraId="17794C8C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118. Завещательное возложение.</w:t>
      </w:r>
    </w:p>
    <w:p w14:paraId="237A5E1E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119. Отмена или изменением завещания наследодателем.</w:t>
      </w:r>
    </w:p>
    <w:p w14:paraId="287974C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120. Оформление наследства нотариусом.</w:t>
      </w:r>
    </w:p>
    <w:p w14:paraId="56819B8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121. Открытие наследственного дела.</w:t>
      </w:r>
    </w:p>
    <w:p w14:paraId="453894C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122. День открытия наследства.</w:t>
      </w:r>
    </w:p>
    <w:p w14:paraId="5913242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lastRenderedPageBreak/>
        <w:t>123. Место открытия наследства.</w:t>
      </w:r>
    </w:p>
    <w:p w14:paraId="4E5F0F23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124. Способы принятия наследства.</w:t>
      </w:r>
    </w:p>
    <w:p w14:paraId="2FD48E2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125. Общий срок принятия наследства.</w:t>
      </w:r>
    </w:p>
    <w:p w14:paraId="085F33BC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126. Отказ от наследства после дня открытия наследства.</w:t>
      </w:r>
    </w:p>
    <w:p w14:paraId="47506F8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127. Отказ от наследства в пользу других лиц.</w:t>
      </w:r>
    </w:p>
    <w:p w14:paraId="73D3DC7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128. Основания открытия наследственного дела.</w:t>
      </w:r>
    </w:p>
    <w:p w14:paraId="21BDD18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129. Недостойные наследники.</w:t>
      </w:r>
    </w:p>
    <w:p w14:paraId="0A1C955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130. Состав наследственной массы.</w:t>
      </w:r>
    </w:p>
    <w:p w14:paraId="059A0E4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131. Право на обязательную долю.</w:t>
      </w:r>
    </w:p>
    <w:p w14:paraId="0221EA2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132. Наследование имущества в случае смерти наследодателя, являвшегося единственным</w:t>
      </w:r>
    </w:p>
    <w:p w14:paraId="6A20640E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учредителем общества с ограниченной ответственностью.</w:t>
      </w:r>
    </w:p>
    <w:p w14:paraId="77AB6C63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133. Лица, призываемые к наследованию.</w:t>
      </w:r>
    </w:p>
    <w:p w14:paraId="066A1A1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134. Совершение завещания гражданином.</w:t>
      </w:r>
    </w:p>
    <w:p w14:paraId="2F787FA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135. Совершение завещание в пользу нескольких лиц.</w:t>
      </w:r>
    </w:p>
    <w:p w14:paraId="3CC647E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136. Завещательное распоряжение.</w:t>
      </w:r>
    </w:p>
    <w:p w14:paraId="1DC1CDD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137. Права и обязанности по завещанию как односторонней сделки.</w:t>
      </w:r>
    </w:p>
    <w:p w14:paraId="2F01EE1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138. Завещание, совершенное в чрезвычайных ситуациях.</w:t>
      </w:r>
    </w:p>
    <w:p w14:paraId="7818E643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139. Право исполнителя завещания на получение вознаграждения.</w:t>
      </w:r>
    </w:p>
    <w:p w14:paraId="6E4691B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140. Завещательный отказ.</w:t>
      </w:r>
    </w:p>
    <w:p w14:paraId="245149F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141. Завещательное возложение.</w:t>
      </w:r>
    </w:p>
    <w:p w14:paraId="5D8E4D0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142. Недействительность завещания.</w:t>
      </w:r>
    </w:p>
    <w:p w14:paraId="372E2BBC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143. Наследственная трансмиссия.</w:t>
      </w:r>
    </w:p>
    <w:p w14:paraId="0150A07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144. Срок, предназначенный для отказа от наследства.</w:t>
      </w:r>
    </w:p>
    <w:p w14:paraId="0D29C96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145. Охрана наследства.</w:t>
      </w:r>
    </w:p>
    <w:p w14:paraId="17206723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146. Ответственность наследников, принявших наследство, по долгам наследодателя.</w:t>
      </w:r>
    </w:p>
    <w:p w14:paraId="51216C3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147. Очередь удовлетворения требований из наследуемого имущества.</w:t>
      </w:r>
    </w:p>
    <w:p w14:paraId="0A41488C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148. Право на приобретение наследства по нескольким основаниям.</w:t>
      </w:r>
    </w:p>
    <w:p w14:paraId="0588D47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149. Принятие наследства.</w:t>
      </w:r>
    </w:p>
    <w:p w14:paraId="6D4B9625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150. Восстановление срока для принятия наследства.</w:t>
      </w:r>
    </w:p>
    <w:p w14:paraId="07CBFD22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151. Стороны брачного договора.</w:t>
      </w:r>
    </w:p>
    <w:p w14:paraId="37BAC63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152. Права супругов при заключении брачного договора.</w:t>
      </w:r>
    </w:p>
    <w:p w14:paraId="1352DCB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153. Выдача свидетельства о праве собственности на долю в общем имуществе супругов в</w:t>
      </w:r>
    </w:p>
    <w:p w14:paraId="6CE901F5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отношении недвижимого имущества в случае смерти одного из супругов.</w:t>
      </w:r>
    </w:p>
    <w:p w14:paraId="24C66963" w14:textId="034B95A1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154. Заключение между родителями соглашения о порядке осуществления родительских прав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родителем, проживающим отдельно от ребенка.</w:t>
      </w:r>
    </w:p>
    <w:p w14:paraId="6AC5AF9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155. Минимальный размер алиментов на несовершеннолетних детей, уплачиваемых по</w:t>
      </w:r>
    </w:p>
    <w:p w14:paraId="3CED14C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соглашению об уплате алиментов.</w:t>
      </w:r>
    </w:p>
    <w:p w14:paraId="6E43250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156. Согласие супруга, удостоверенное нотариусом.</w:t>
      </w:r>
    </w:p>
    <w:p w14:paraId="20F07EB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157. Договоры с участием несовершеннолетнего до 14 лет.</w:t>
      </w:r>
    </w:p>
    <w:p w14:paraId="453A3861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158. Договоры с участием несовершеннолетнего после 14 лет.</w:t>
      </w:r>
    </w:p>
    <w:p w14:paraId="1CCDC06E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159. Обращение взыскания по обязательствам одного из супругов на общее имущество</w:t>
      </w:r>
    </w:p>
    <w:p w14:paraId="1C5C089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супругов.</w:t>
      </w:r>
    </w:p>
    <w:p w14:paraId="0AC43714" w14:textId="7B7D0D94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160. Право ребенка самостоятельно обратиться за защитой своих прав и законных интересов в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суд.</w:t>
      </w:r>
    </w:p>
    <w:p w14:paraId="2481ACE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161. Нотариальное удостоверение соглашения об уплате алиментов.</w:t>
      </w:r>
    </w:p>
    <w:p w14:paraId="56A6B041" w14:textId="26AC393B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162. Условия удержания алиментов при наличии нотариально удостоверенного соглашения об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уплате алиментов?</w:t>
      </w:r>
    </w:p>
    <w:p w14:paraId="53C49E1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163. Место преимущественного проживания гражданина.</w:t>
      </w:r>
    </w:p>
    <w:p w14:paraId="38F157C2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164. Сохраняется ли дееспособность, приобретенная в результате заключения брака</w:t>
      </w:r>
    </w:p>
    <w:p w14:paraId="7B791E19" w14:textId="306D6C91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гражданином до достижения 18-летнего возраста в случае расторжения брака до достижения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18 лет?</w:t>
      </w:r>
    </w:p>
    <w:p w14:paraId="7084A1D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165. Соглашение об уплате алиментов.</w:t>
      </w:r>
    </w:p>
    <w:p w14:paraId="2B41793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lastRenderedPageBreak/>
        <w:t>166. Отношения, регулируемые брачным договором.</w:t>
      </w:r>
    </w:p>
    <w:p w14:paraId="09D4112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167. Изменение и расторжение брачного договора.</w:t>
      </w:r>
    </w:p>
    <w:p w14:paraId="27A35E7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168. Прекращение действия брачного договора.</w:t>
      </w:r>
    </w:p>
    <w:p w14:paraId="416BA56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169. Первая проверка организации работы нотариуса, впервые приступившего к</w:t>
      </w:r>
    </w:p>
    <w:p w14:paraId="59B5B77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осуществлению нотариальной деятельности.</w:t>
      </w:r>
    </w:p>
    <w:p w14:paraId="2B4C0F8C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170. Реестры, ведущиеся в электронной форме, включенные в Единую информационную</w:t>
      </w:r>
    </w:p>
    <w:p w14:paraId="1FFD33F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систему нотариата.</w:t>
      </w:r>
    </w:p>
    <w:p w14:paraId="4FC071B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171. Выход участника из ООО.</w:t>
      </w:r>
    </w:p>
    <w:p w14:paraId="24D7362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172. Совершение отмены доверенности.</w:t>
      </w:r>
    </w:p>
    <w:p w14:paraId="6F4614C4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173. Подтверждение принятия решения единственного участника общества об увеличении</w:t>
      </w:r>
    </w:p>
    <w:p w14:paraId="6E979AC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уставного капитала.</w:t>
      </w:r>
    </w:p>
    <w:p w14:paraId="0A3F8530" w14:textId="29BF0118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174. Установление даты, на которую определяются (фиксируются) лица, имеющие право на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участие в проведении общего собрания акционеров, повестка дня которого содержит вопрос о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реорганизации общества.</w:t>
      </w:r>
    </w:p>
    <w:p w14:paraId="41E5390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175. Решение о согласии на проведение сделки, в совершении которой имеется</w:t>
      </w:r>
    </w:p>
    <w:p w14:paraId="11CADE4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заинтересованность.</w:t>
      </w:r>
    </w:p>
    <w:p w14:paraId="2EBD0302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176. Нотариальное удостоверение сделок по отчуждению доли.</w:t>
      </w:r>
    </w:p>
    <w:p w14:paraId="242941B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177. Подписание опциона на заключение договора.</w:t>
      </w:r>
    </w:p>
    <w:p w14:paraId="5DC9CE3C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178. Предоставление нотариусом сведений о совершенных нотариальных действиях.</w:t>
      </w:r>
    </w:p>
    <w:p w14:paraId="21F9B0B6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179. Удостоверение требования о приобретении доли участника обществом.</w:t>
      </w:r>
    </w:p>
    <w:p w14:paraId="02FCF297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180. Извещение должника о совершенной нотариусом исполнительной надписи.</w:t>
      </w:r>
    </w:p>
    <w:p w14:paraId="3CF32E5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181. Удостоверение договоров об отчуждении объектов недвижимого имущества.</w:t>
      </w:r>
    </w:p>
    <w:p w14:paraId="5846D01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182. Срок действия паспорта.</w:t>
      </w:r>
    </w:p>
    <w:p w14:paraId="2FAA3AE8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183. Документ, удостоверяющий личность беженца, на территории Российской Федерации.</w:t>
      </w:r>
    </w:p>
    <w:p w14:paraId="30A2985F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184. Переход доли или части доли в уставном капитале общества.</w:t>
      </w:r>
    </w:p>
    <w:p w14:paraId="68BC2FE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185. Источник финансирования деятельности нотариуса.</w:t>
      </w:r>
    </w:p>
    <w:p w14:paraId="168798E0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186. Оферта, полученная участниками общества.</w:t>
      </w:r>
    </w:p>
    <w:p w14:paraId="6B0093ED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187. Представление нотариусом заявлений и иных необходимых документов форме</w:t>
      </w:r>
    </w:p>
    <w:p w14:paraId="7C45E41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электронных документов в орган, осуществляющий государственную регистрацию</w:t>
      </w:r>
    </w:p>
    <w:p w14:paraId="204CC26B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юридических лиц и индивидуальных предпринимателей.</w:t>
      </w:r>
    </w:p>
    <w:p w14:paraId="3BCB37D9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188. Выдача нотариусом краткой выписки из реестра уведомлений о залоге движимого</w:t>
      </w:r>
    </w:p>
    <w:p w14:paraId="7E2A436A" w14:textId="77777777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имущества.</w:t>
      </w:r>
    </w:p>
    <w:p w14:paraId="7CEC1777" w14:textId="15F5871C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189. Проводимая нотариусом проверка для установления факта принятия решения органом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управления.</w:t>
      </w:r>
    </w:p>
    <w:p w14:paraId="1428456C" w14:textId="31595835" w:rsidR="00BD1B69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190. Проверка подлинности усиленной квалифицированной электронной подписи, с помощью</w:t>
      </w:r>
      <w:r w:rsidR="0040013B">
        <w:rPr>
          <w:rFonts w:ascii="Times New Roman" w:hAnsi="Times New Roman" w:cs="Times New Roman"/>
        </w:rPr>
        <w:t xml:space="preserve"> </w:t>
      </w:r>
      <w:r w:rsidRPr="00BD1B69">
        <w:rPr>
          <w:rFonts w:ascii="Times New Roman" w:hAnsi="Times New Roman" w:cs="Times New Roman"/>
        </w:rPr>
        <w:t>которой подписаны электронные документы.</w:t>
      </w:r>
    </w:p>
    <w:p w14:paraId="67FBFA3A" w14:textId="77777777" w:rsidR="00230E07" w:rsidRPr="00BD1B69" w:rsidRDefault="00BD1B69" w:rsidP="00BD1B69">
      <w:pPr>
        <w:rPr>
          <w:rFonts w:ascii="Times New Roman" w:hAnsi="Times New Roman" w:cs="Times New Roman"/>
        </w:rPr>
      </w:pPr>
      <w:r w:rsidRPr="00BD1B69">
        <w:rPr>
          <w:rFonts w:ascii="Times New Roman" w:hAnsi="Times New Roman" w:cs="Times New Roman"/>
        </w:rPr>
        <w:t>191. Учет электронных документов, подлежащих регистрации.</w:t>
      </w:r>
    </w:p>
    <w:sectPr w:rsidR="00230E07" w:rsidRPr="00BD1B69" w:rsidSect="0099559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69"/>
    <w:rsid w:val="0040013B"/>
    <w:rsid w:val="007F525A"/>
    <w:rsid w:val="00995594"/>
    <w:rsid w:val="00B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4142"/>
  <w15:chartTrackingRefBased/>
  <w15:docId w15:val="{8814A02B-4A41-DD47-B380-BD8FD3FC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1884</Words>
  <Characters>10742</Characters>
  <Application>Microsoft Office Word</Application>
  <DocSecurity>0</DocSecurity>
  <Lines>89</Lines>
  <Paragraphs>25</Paragraphs>
  <ScaleCrop>false</ScaleCrop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 Данил</dc:creator>
  <cp:keywords/>
  <dc:description/>
  <cp:lastModifiedBy>Admin</cp:lastModifiedBy>
  <cp:revision>2</cp:revision>
  <dcterms:created xsi:type="dcterms:W3CDTF">2025-11-18T11:57:00Z</dcterms:created>
  <dcterms:modified xsi:type="dcterms:W3CDTF">2025-11-28T14:30:00Z</dcterms:modified>
</cp:coreProperties>
</file>